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DCB" w:rsidRDefault="00211DCB" w:rsidP="00211DC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Совет депутатов ПЕРВОМАЙСКОГО СЕЛЬСКОГО ПОСЕЛЕНИЯ Лямбирского муниципального района</w:t>
      </w:r>
    </w:p>
    <w:p w:rsidR="00211DCB" w:rsidRDefault="00211DCB" w:rsidP="00211D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211DCB" w:rsidRDefault="00211DCB" w:rsidP="00211DCB">
      <w:pPr>
        <w:ind w:firstLine="561"/>
        <w:jc w:val="both"/>
        <w:rPr>
          <w:sz w:val="26"/>
          <w:szCs w:val="26"/>
        </w:rPr>
      </w:pPr>
    </w:p>
    <w:p w:rsidR="00211DCB" w:rsidRDefault="00211DCB" w:rsidP="00211DCB">
      <w:pPr>
        <w:ind w:firstLine="561"/>
        <w:jc w:val="center"/>
        <w:rPr>
          <w:b/>
          <w:sz w:val="26"/>
          <w:szCs w:val="26"/>
        </w:rPr>
      </w:pPr>
      <w:r>
        <w:rPr>
          <w:b/>
          <w:sz w:val="32"/>
          <w:szCs w:val="32"/>
        </w:rPr>
        <w:t>РЕШЕНИЕ</w:t>
      </w:r>
    </w:p>
    <w:p w:rsidR="00211DCB" w:rsidRDefault="00211DCB" w:rsidP="00211DCB">
      <w:pPr>
        <w:rPr>
          <w:b/>
          <w:sz w:val="26"/>
          <w:szCs w:val="26"/>
        </w:rPr>
      </w:pPr>
    </w:p>
    <w:p w:rsidR="00211DCB" w:rsidRDefault="00211DCB" w:rsidP="00211DCB">
      <w:pPr>
        <w:rPr>
          <w:sz w:val="28"/>
          <w:szCs w:val="28"/>
        </w:rPr>
      </w:pPr>
      <w:r>
        <w:rPr>
          <w:sz w:val="28"/>
          <w:szCs w:val="28"/>
        </w:rPr>
        <w:t xml:space="preserve"> «19» февраля </w:t>
      </w:r>
      <w:r>
        <w:rPr>
          <w:sz w:val="28"/>
          <w:szCs w:val="28"/>
        </w:rPr>
        <w:t xml:space="preserve">2024 г.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</w:t>
      </w:r>
      <w:r>
        <w:rPr>
          <w:sz w:val="28"/>
          <w:szCs w:val="28"/>
        </w:rPr>
        <w:t>80</w:t>
      </w:r>
    </w:p>
    <w:p w:rsidR="00211DCB" w:rsidRDefault="00211DCB" w:rsidP="00211DCB">
      <w:pPr>
        <w:ind w:firstLine="709"/>
        <w:jc w:val="center"/>
        <w:rPr>
          <w:b/>
          <w:sz w:val="26"/>
          <w:szCs w:val="26"/>
        </w:rPr>
      </w:pPr>
    </w:p>
    <w:p w:rsidR="00211DCB" w:rsidRDefault="00211DCB" w:rsidP="00211DCB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с. Первомайск</w:t>
      </w:r>
    </w:p>
    <w:p w:rsidR="00211DCB" w:rsidRDefault="00211DCB" w:rsidP="00211DCB"/>
    <w:p w:rsidR="00211DCB" w:rsidRDefault="00211DCB" w:rsidP="00211D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установлении на территории Первомайского сельского поселения Лямбирского муниципального района Республики Мордовия стоимости услуг, предоставляемых по гарантированному перечню услуг по погребению </w:t>
      </w:r>
    </w:p>
    <w:p w:rsidR="00211DCB" w:rsidRDefault="00211DCB" w:rsidP="00211DCB">
      <w:pPr>
        <w:ind w:left="-540"/>
        <w:jc w:val="both"/>
        <w:rPr>
          <w:sz w:val="28"/>
          <w:szCs w:val="28"/>
        </w:rPr>
      </w:pPr>
    </w:p>
    <w:p w:rsidR="00211DCB" w:rsidRDefault="00211DCB" w:rsidP="00211DCB">
      <w:pPr>
        <w:ind w:left="1" w:firstLineChars="265" w:firstLine="742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12 января 1996 года №8-ФЗ «О погребении и похоронном деле», подпунктом 17 части 1 статьи 15  Федерального закона от 6 октября 2003 года № 131-ФЗ «Об общих принципах организации местного самоуправления в Российской Федерации», постано</w:t>
      </w:r>
      <w:r>
        <w:rPr>
          <w:sz w:val="28"/>
          <w:szCs w:val="28"/>
        </w:rPr>
        <w:t>влением Правительства РФ от «23</w:t>
      </w:r>
      <w:r>
        <w:rPr>
          <w:sz w:val="28"/>
          <w:szCs w:val="28"/>
        </w:rPr>
        <w:t>» янва</w:t>
      </w:r>
      <w:r>
        <w:rPr>
          <w:sz w:val="28"/>
          <w:szCs w:val="28"/>
        </w:rPr>
        <w:t>ря 2024 года № 46</w:t>
      </w:r>
      <w:r>
        <w:rPr>
          <w:sz w:val="28"/>
          <w:szCs w:val="28"/>
        </w:rPr>
        <w:t xml:space="preserve"> «Об утверждении коэффициента индексации выплат, пособий и компенсаций в 2024 году», по согласованию с ОСФР по Республике Мордовия от </w:t>
      </w:r>
      <w:r>
        <w:rPr>
          <w:sz w:val="28"/>
          <w:szCs w:val="28"/>
        </w:rPr>
        <w:t>«29» января 2024 № ВК – 41 – 11/2081</w:t>
      </w:r>
      <w:r>
        <w:rPr>
          <w:sz w:val="28"/>
          <w:szCs w:val="28"/>
        </w:rPr>
        <w:t>, Государственного комитета по тарифам Республики Мордовия от «29» января 2024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</w:rPr>
        <w:t>10-015,</w:t>
      </w:r>
      <w:r>
        <w:rPr>
          <w:sz w:val="28"/>
          <w:szCs w:val="28"/>
        </w:rPr>
        <w:t xml:space="preserve"> руководствуясь Уставом Первомайского сельского поселения Лямбирского муниципального района,   Совет депутатов Первомайского сельского поселения Лямбирского муниципального района решил:</w:t>
      </w:r>
    </w:p>
    <w:p w:rsidR="00211DCB" w:rsidRDefault="00211DCB" w:rsidP="00211DCB">
      <w:pPr>
        <w:tabs>
          <w:tab w:val="left" w:pos="21"/>
        </w:tabs>
        <w:ind w:left="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1. Установить стоимость услуг, предоставляемых по гарантированному перечню услуг по погребению в сумме 8 370 руб.20 коп. согласно приложению.</w:t>
      </w:r>
    </w:p>
    <w:p w:rsidR="00211DCB" w:rsidRDefault="00211DCB" w:rsidP="00211DCB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  <w:t>2. Настоящее решение подлежит официальному опубликованию в Информационном бюллетене администрации Первомайского сельского поселения Лямбирского муниципального района и распространяет свое действие на правоотношения, возникшие с 1 февраля 2024 года.</w:t>
      </w:r>
    </w:p>
    <w:p w:rsidR="00211DCB" w:rsidRDefault="00211DCB" w:rsidP="00211DCB">
      <w:pPr>
        <w:tabs>
          <w:tab w:val="left" w:pos="1860"/>
        </w:tabs>
        <w:jc w:val="both"/>
        <w:rPr>
          <w:sz w:val="28"/>
          <w:szCs w:val="28"/>
        </w:rPr>
      </w:pPr>
    </w:p>
    <w:p w:rsidR="00211DCB" w:rsidRDefault="00211DCB" w:rsidP="00211DCB">
      <w:pPr>
        <w:tabs>
          <w:tab w:val="left" w:pos="1860"/>
        </w:tabs>
        <w:jc w:val="both"/>
        <w:rPr>
          <w:b/>
          <w:sz w:val="28"/>
          <w:szCs w:val="28"/>
        </w:rPr>
      </w:pPr>
    </w:p>
    <w:p w:rsidR="00211DCB" w:rsidRDefault="00211DCB" w:rsidP="00211DCB">
      <w:pPr>
        <w:tabs>
          <w:tab w:val="left" w:pos="1860"/>
        </w:tabs>
        <w:jc w:val="both"/>
        <w:rPr>
          <w:b/>
          <w:sz w:val="28"/>
          <w:szCs w:val="28"/>
        </w:rPr>
      </w:pPr>
    </w:p>
    <w:p w:rsidR="00211DCB" w:rsidRDefault="00211DCB" w:rsidP="00211DCB">
      <w:pPr>
        <w:tabs>
          <w:tab w:val="left" w:pos="18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:rsidR="00211DCB" w:rsidRDefault="00211DCB" w:rsidP="00211DCB">
      <w:pPr>
        <w:tabs>
          <w:tab w:val="left" w:pos="18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Первомайского сельского поселения   </w:t>
      </w:r>
    </w:p>
    <w:p w:rsidR="00211DCB" w:rsidRDefault="00211DCB" w:rsidP="00211DCB">
      <w:pPr>
        <w:tabs>
          <w:tab w:val="left" w:pos="1860"/>
        </w:tabs>
        <w:jc w:val="both"/>
      </w:pPr>
      <w:r>
        <w:rPr>
          <w:b/>
          <w:sz w:val="28"/>
          <w:szCs w:val="28"/>
        </w:rPr>
        <w:t>Лямбирского муниципального района</w:t>
      </w:r>
      <w:r>
        <w:rPr>
          <w:b/>
          <w:sz w:val="28"/>
          <w:szCs w:val="28"/>
        </w:rPr>
        <w:t xml:space="preserve">                                  Е. Ю. Федорова</w:t>
      </w:r>
    </w:p>
    <w:p w:rsidR="00211DCB" w:rsidRDefault="00211DCB" w:rsidP="00211DCB"/>
    <w:p w:rsidR="00211DCB" w:rsidRDefault="00211DCB" w:rsidP="00211DCB"/>
    <w:p w:rsidR="00211DCB" w:rsidRDefault="00211DCB" w:rsidP="00211DCB">
      <w:bookmarkStart w:id="0" w:name="_GoBack"/>
      <w:bookmarkEnd w:id="0"/>
    </w:p>
    <w:p w:rsidR="00211DCB" w:rsidRDefault="00211DCB" w:rsidP="00211DCB"/>
    <w:p w:rsidR="00211DCB" w:rsidRDefault="00211DCB" w:rsidP="00211DCB"/>
    <w:p w:rsidR="00211DCB" w:rsidRDefault="00211DCB" w:rsidP="00211DCB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</w:p>
    <w:p w:rsidR="00211DCB" w:rsidRDefault="00211DCB" w:rsidP="00211DCB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>
        <w:rPr>
          <w:spacing w:val="2"/>
        </w:rPr>
        <w:lastRenderedPageBreak/>
        <w:t xml:space="preserve">Приложение </w:t>
      </w:r>
    </w:p>
    <w:p w:rsidR="00211DCB" w:rsidRDefault="00211DCB" w:rsidP="00211DCB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>
        <w:rPr>
          <w:spacing w:val="2"/>
        </w:rPr>
        <w:t>к Решению Совета депутатов</w:t>
      </w:r>
    </w:p>
    <w:p w:rsidR="00211DCB" w:rsidRDefault="00211DCB" w:rsidP="00211DCB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>
        <w:rPr>
          <w:spacing w:val="2"/>
        </w:rPr>
        <w:t>Первомайского сельского поселения</w:t>
      </w:r>
    </w:p>
    <w:p w:rsidR="00211DCB" w:rsidRDefault="00211DCB" w:rsidP="00211DCB">
      <w:pPr>
        <w:shd w:val="clear" w:color="auto" w:fill="FFFFFF"/>
        <w:spacing w:line="315" w:lineRule="atLeast"/>
        <w:jc w:val="right"/>
        <w:textAlignment w:val="baseline"/>
        <w:rPr>
          <w:spacing w:val="2"/>
        </w:rPr>
      </w:pPr>
      <w:r>
        <w:rPr>
          <w:spacing w:val="2"/>
        </w:rPr>
        <w:t xml:space="preserve"> от </w:t>
      </w:r>
      <w:r w:rsidRPr="00211DCB">
        <w:rPr>
          <w:spacing w:val="2"/>
        </w:rPr>
        <w:t>«19»</w:t>
      </w:r>
      <w:r>
        <w:rPr>
          <w:spacing w:val="2"/>
        </w:rPr>
        <w:t xml:space="preserve"> февраля 2024 г. № 80</w:t>
      </w:r>
    </w:p>
    <w:p w:rsidR="00211DCB" w:rsidRDefault="00211DCB" w:rsidP="00211DCB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</w:p>
    <w:p w:rsidR="00211DCB" w:rsidRDefault="00211DCB" w:rsidP="00211DCB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Стоимость услуг, предоставляемых по гарантированному перечню услуг по погребению в Первомайском сельском поселении Лямбирского муниципального района на 2024 год  </w:t>
      </w:r>
    </w:p>
    <w:tbl>
      <w:tblPr>
        <w:tblW w:w="9905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4"/>
        <w:gridCol w:w="2387"/>
        <w:gridCol w:w="3823"/>
        <w:gridCol w:w="1556"/>
        <w:gridCol w:w="1405"/>
      </w:tblGrid>
      <w:tr w:rsidR="00211DCB" w:rsidTr="00211DCB">
        <w:trPr>
          <w:trHeight w:val="15"/>
        </w:trPr>
        <w:tc>
          <w:tcPr>
            <w:tcW w:w="734" w:type="dxa"/>
          </w:tcPr>
          <w:p w:rsidR="00211DCB" w:rsidRDefault="00211DCB"/>
        </w:tc>
        <w:tc>
          <w:tcPr>
            <w:tcW w:w="2387" w:type="dxa"/>
          </w:tcPr>
          <w:p w:rsidR="00211DCB" w:rsidRDefault="00211DCB"/>
        </w:tc>
        <w:tc>
          <w:tcPr>
            <w:tcW w:w="3823" w:type="dxa"/>
          </w:tcPr>
          <w:p w:rsidR="00211DCB" w:rsidRDefault="00211DCB"/>
        </w:tc>
        <w:tc>
          <w:tcPr>
            <w:tcW w:w="1556" w:type="dxa"/>
          </w:tcPr>
          <w:p w:rsidR="00211DCB" w:rsidRDefault="00211DCB"/>
        </w:tc>
        <w:tc>
          <w:tcPr>
            <w:tcW w:w="1405" w:type="dxa"/>
          </w:tcPr>
          <w:p w:rsidR="00211DCB" w:rsidRDefault="00211DCB"/>
        </w:tc>
      </w:tr>
      <w:tr w:rsidR="00211DCB" w:rsidTr="00211DCB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N п/п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Гарантированный перечень услуг по погребению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Требования к качеству и составу предоставляемых услуг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Единица измерения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Стоимость (руб.)</w:t>
            </w:r>
          </w:p>
        </w:tc>
      </w:tr>
      <w:tr w:rsidR="00211DCB" w:rsidTr="00211DCB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1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2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3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4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5</w:t>
            </w:r>
          </w:p>
        </w:tc>
      </w:tr>
      <w:tr w:rsidR="00211DCB" w:rsidTr="00211DCB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1.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</w:pPr>
            <w:r>
              <w:t>Оформление документов, необходимых для погребения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</w:pPr>
            <w:r>
              <w:t>оформление свидетельства о смерти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</w:pPr>
            <w:r>
              <w:t>1 оформление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бесплатно</w:t>
            </w:r>
          </w:p>
        </w:tc>
      </w:tr>
      <w:tr w:rsidR="00211DCB" w:rsidTr="00211DCB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2.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</w:pPr>
            <w:r>
              <w:t>Предоставление гроба и других предметов, необходимых для погребения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CB" w:rsidRDefault="00211DCB"/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</w:pPr>
            <w:r>
              <w:t>1 услуга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CB" w:rsidRDefault="00211DCB">
            <w:pPr>
              <w:spacing w:line="315" w:lineRule="atLeast"/>
              <w:jc w:val="center"/>
              <w:textAlignment w:val="baseline"/>
              <w:rPr>
                <w:b/>
                <w:bCs/>
              </w:rPr>
            </w:pPr>
          </w:p>
          <w:p w:rsidR="00211DCB" w:rsidRDefault="00211DCB">
            <w:pPr>
              <w:spacing w:line="315" w:lineRule="atLeast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2 471,73</w:t>
            </w:r>
          </w:p>
        </w:tc>
      </w:tr>
      <w:tr w:rsidR="00211DCB" w:rsidTr="00211DCB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CB" w:rsidRDefault="00211DCB"/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</w:pPr>
            <w:r>
              <w:t>в том числе:</w:t>
            </w:r>
          </w:p>
        </w:tc>
        <w:tc>
          <w:tcPr>
            <w:tcW w:w="6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CB" w:rsidRDefault="00211DCB"/>
        </w:tc>
      </w:tr>
      <w:tr w:rsidR="00211DCB" w:rsidTr="00211DCB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2.1.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</w:pPr>
            <w:r>
              <w:t>Предоставление гроба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</w:pPr>
            <w:r>
              <w:t>гроб стандартный, из натуральных пиломатериалов толщиной 25 - 32 мм, обитый снаружи и внутри хлопчатобумажной тканью, с ножками (размер 2,0 x 0,7 x 0,7 м)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</w:pPr>
            <w:r>
              <w:t>1 гроб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</w:p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1 620,14</w:t>
            </w:r>
          </w:p>
        </w:tc>
      </w:tr>
      <w:tr w:rsidR="00211DCB" w:rsidTr="00211DCB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2.2.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</w:pPr>
            <w:r>
              <w:t>Доставка гроба и других предметов, необходимых для погребения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</w:pPr>
            <w: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  <w:p w:rsidR="00211DCB" w:rsidRDefault="00211DCB">
            <w:pPr>
              <w:spacing w:line="315" w:lineRule="atLeast"/>
              <w:textAlignment w:val="baseline"/>
            </w:pPr>
            <w:r>
              <w:t xml:space="preserve">В стоимость доставки гроба и других предметов, необходимых для погребения, входит их доставка из салона-магазина в место нахождения тела (останков) </w:t>
            </w:r>
            <w:r>
              <w:lastRenderedPageBreak/>
              <w:t>умершего на расстояние до           км с учетом холостого пробега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</w:pPr>
            <w:r>
              <w:lastRenderedPageBreak/>
              <w:t>1 доставка (перевозка)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</w:p>
          <w:p w:rsidR="00211DCB" w:rsidRDefault="00211DCB">
            <w:pPr>
              <w:spacing w:line="315" w:lineRule="atLeast"/>
              <w:jc w:val="center"/>
              <w:textAlignment w:val="baseline"/>
            </w:pPr>
          </w:p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851,59</w:t>
            </w:r>
          </w:p>
        </w:tc>
      </w:tr>
      <w:tr w:rsidR="00211DCB" w:rsidTr="00211DCB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</w:pPr>
            <w:r>
              <w:t>3.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</w:pPr>
            <w:r>
              <w:t xml:space="preserve">Перевозка тела (останков) умершего на кладбище 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</w:pPr>
            <w:r>
              <w:t>вынос закрытого гроба с телом (останками) умершего рабочими специализированной службы ритуальных услуг (4 человека) из помещения морга или дома и установка в автокатафалк, перевозка тела (останков) умершего на кладбище с заездом на дом для кратковременного прощания (в случае необходимости), перенос гроба с телом (останками) умершего к месту захоронения.</w:t>
            </w:r>
          </w:p>
          <w:p w:rsidR="00211DCB" w:rsidRDefault="00211DCB">
            <w:pPr>
              <w:spacing w:line="315" w:lineRule="atLeast"/>
              <w:textAlignment w:val="baseline"/>
            </w:pPr>
            <w:r>
              <w:t>В стоимость перевозки автокатафалком тела (останков) умершего входит перевозка от места нахождения тела (останков) умершего до кладбища на расстояние до км с учетом холостого пробега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</w:pPr>
            <w:r>
              <w:t>1 перевозка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CB" w:rsidRDefault="00211DCB">
            <w:pPr>
              <w:spacing w:line="315" w:lineRule="atLeast"/>
              <w:jc w:val="center"/>
              <w:textAlignment w:val="baseline"/>
              <w:rPr>
                <w:b/>
                <w:bCs/>
              </w:rPr>
            </w:pPr>
          </w:p>
          <w:p w:rsidR="00211DCB" w:rsidRDefault="00211DCB">
            <w:pPr>
              <w:spacing w:line="315" w:lineRule="atLeast"/>
              <w:jc w:val="center"/>
              <w:textAlignment w:val="baseline"/>
              <w:rPr>
                <w:b/>
                <w:bCs/>
              </w:rPr>
            </w:pPr>
          </w:p>
          <w:p w:rsidR="00211DCB" w:rsidRDefault="00211DCB">
            <w:pPr>
              <w:spacing w:line="315" w:lineRule="atLeast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2 522,41</w:t>
            </w:r>
          </w:p>
        </w:tc>
      </w:tr>
      <w:tr w:rsidR="00211DCB" w:rsidTr="00211DCB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Погребение тела (останков) умершего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CB" w:rsidRDefault="00211DCB"/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погребение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CB" w:rsidRDefault="00211DCB">
            <w:pPr>
              <w:spacing w:line="315" w:lineRule="atLeast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3 376,06</w:t>
            </w:r>
          </w:p>
          <w:p w:rsidR="00211DCB" w:rsidRDefault="00211DCB">
            <w:pPr>
              <w:spacing w:line="315" w:lineRule="atLeast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</w:p>
          <w:p w:rsidR="00211DCB" w:rsidRDefault="00211DCB">
            <w:pPr>
              <w:spacing w:line="315" w:lineRule="atLeast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</w:p>
        </w:tc>
      </w:tr>
      <w:tr w:rsidR="00211DCB" w:rsidTr="00211DCB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CB" w:rsidRDefault="00211DCB"/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том числе:</w:t>
            </w:r>
          </w:p>
        </w:tc>
        <w:tc>
          <w:tcPr>
            <w:tcW w:w="6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CB" w:rsidRDefault="00211DCB"/>
        </w:tc>
      </w:tr>
      <w:tr w:rsidR="00211DCB" w:rsidTr="00211DCB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4.1.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Рытье стандартной могилы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расчистка и разметка места могилы, рытье могилы вручную или механизированным способом с последующей доработкой вручную (размер 2,0 x 1,0 x 1,5 м)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могила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1 542,23</w:t>
            </w:r>
          </w:p>
        </w:tc>
      </w:tr>
      <w:tr w:rsidR="00211DCB" w:rsidTr="00211DCB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4.2.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Захоронение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опускание гроба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погребение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1 833,83</w:t>
            </w:r>
          </w:p>
        </w:tc>
      </w:tr>
      <w:tr w:rsidR="00211DCB" w:rsidTr="00211DCB">
        <w:tc>
          <w:tcPr>
            <w:tcW w:w="69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Итого стоимость услуг, предоставляемых согласно гарантированному перечню услуг по погребению путем предания тела (останков) умершего земле (захоронение в могилу, склеп)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погребение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CB" w:rsidRDefault="00211DCB">
            <w:pPr>
              <w:spacing w:line="315" w:lineRule="atLeast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8 370,20</w:t>
            </w:r>
          </w:p>
        </w:tc>
      </w:tr>
    </w:tbl>
    <w:p w:rsidR="00211DCB" w:rsidRDefault="00211DCB" w:rsidP="00211DCB"/>
    <w:p w:rsidR="00230A5B" w:rsidRDefault="00230A5B"/>
    <w:sectPr w:rsidR="00230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CB"/>
    <w:rsid w:val="00211DCB"/>
    <w:rsid w:val="0023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246AF-38D4-4406-A7D3-781DC93C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2024-02-19T09:19:00Z</dcterms:created>
  <dcterms:modified xsi:type="dcterms:W3CDTF">2024-02-19T09:28:00Z</dcterms:modified>
</cp:coreProperties>
</file>